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42" w:rsidRPr="00D26442" w:rsidRDefault="00D26442">
      <w:pPr>
        <w:rPr>
          <w:rFonts w:ascii="Times New Roman" w:hAnsi="Times New Roman" w:cs="Times New Roman"/>
          <w:b/>
          <w:sz w:val="24"/>
          <w:szCs w:val="24"/>
        </w:rPr>
      </w:pPr>
      <w:r w:rsidRPr="00D26442">
        <w:rPr>
          <w:rFonts w:ascii="Times New Roman" w:hAnsi="Times New Roman" w:cs="Times New Roman"/>
          <w:b/>
          <w:sz w:val="24"/>
          <w:szCs w:val="24"/>
        </w:rPr>
        <w:t xml:space="preserve">Стоматологические услуги, предоставляемые бесплатно населению </w:t>
      </w:r>
      <w:proofErr w:type="spellStart"/>
      <w:r w:rsidRPr="00D26442">
        <w:rPr>
          <w:rFonts w:ascii="Times New Roman" w:hAnsi="Times New Roman" w:cs="Times New Roman"/>
          <w:b/>
          <w:sz w:val="24"/>
          <w:szCs w:val="24"/>
        </w:rPr>
        <w:t>г.Воронежа</w:t>
      </w:r>
      <w:proofErr w:type="spellEnd"/>
      <w:r w:rsidRPr="00D26442">
        <w:rPr>
          <w:rFonts w:ascii="Times New Roman" w:hAnsi="Times New Roman" w:cs="Times New Roman"/>
          <w:b/>
          <w:sz w:val="24"/>
          <w:szCs w:val="24"/>
        </w:rPr>
        <w:t xml:space="preserve"> по полису ОМС в рамках территориальной программы государственных гарантий оказания гражданам Российской Федерации бесплатной медицинской помощи, включают следующие виды услуг: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Проведение диагностических мероприятий по выявлению кариеса, пульпита, периодонтита и заболеваний пародонта;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t xml:space="preserve"> </w:t>
      </w: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Использование современных анестетиков российского производства при проведении анестезии перед лечением зубов;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Восстановление дефектов твердых тканей зубов при лечении поверхностного, среднего и осложнённых форм кариеса с использованием пломбировочных материалов химического, светового отверждения российского производства;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Эндодонтическое лечение каналов зубов с использованием пломбировочных паст;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t xml:space="preserve"> </w:t>
      </w: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Снятие </w:t>
      </w:r>
      <w:proofErr w:type="spellStart"/>
      <w:r w:rsidRPr="00D26442">
        <w:rPr>
          <w:rFonts w:ascii="Times New Roman" w:hAnsi="Times New Roman" w:cs="Times New Roman"/>
          <w:sz w:val="24"/>
          <w:szCs w:val="24"/>
        </w:rPr>
        <w:t>наддесневых</w:t>
      </w:r>
      <w:proofErr w:type="spellEnd"/>
      <w:r w:rsidRPr="00D26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6442">
        <w:rPr>
          <w:rFonts w:ascii="Times New Roman" w:hAnsi="Times New Roman" w:cs="Times New Roman"/>
          <w:sz w:val="24"/>
          <w:szCs w:val="24"/>
        </w:rPr>
        <w:t>поддесневых</w:t>
      </w:r>
      <w:proofErr w:type="spellEnd"/>
      <w:r w:rsidRPr="00D26442">
        <w:rPr>
          <w:rFonts w:ascii="Times New Roman" w:hAnsi="Times New Roman" w:cs="Times New Roman"/>
          <w:sz w:val="24"/>
          <w:szCs w:val="24"/>
        </w:rPr>
        <w:t xml:space="preserve"> зубных отложений ручным методом (с помощью экскаватора) и ультразвуком;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Операции удаления различных групп зубов;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Лечение острых воспалительных процессов полости рта и челюстно-лицевой области;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Операции удаления </w:t>
      </w:r>
      <w:proofErr w:type="spellStart"/>
      <w:r w:rsidRPr="00D26442">
        <w:rPr>
          <w:rFonts w:ascii="Times New Roman" w:hAnsi="Times New Roman" w:cs="Times New Roman"/>
          <w:sz w:val="24"/>
          <w:szCs w:val="24"/>
        </w:rPr>
        <w:t>ретенированных</w:t>
      </w:r>
      <w:proofErr w:type="spellEnd"/>
      <w:r w:rsidRPr="00D26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6442">
        <w:rPr>
          <w:rFonts w:ascii="Times New Roman" w:hAnsi="Times New Roman" w:cs="Times New Roman"/>
          <w:sz w:val="24"/>
          <w:szCs w:val="24"/>
        </w:rPr>
        <w:t>дистопированных</w:t>
      </w:r>
      <w:proofErr w:type="spellEnd"/>
      <w:r w:rsidRPr="00D26442">
        <w:rPr>
          <w:rFonts w:ascii="Times New Roman" w:hAnsi="Times New Roman" w:cs="Times New Roman"/>
          <w:sz w:val="24"/>
          <w:szCs w:val="24"/>
        </w:rPr>
        <w:t xml:space="preserve"> зубов;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t xml:space="preserve"> </w:t>
      </w: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Профилактическая гигиена полости рта;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Назначение противовоспалительной терапии при острых формах;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t xml:space="preserve"> </w:t>
      </w: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Проведение </w:t>
      </w:r>
      <w:proofErr w:type="spellStart"/>
      <w:r w:rsidRPr="00D26442">
        <w:rPr>
          <w:rFonts w:ascii="Times New Roman" w:hAnsi="Times New Roman" w:cs="Times New Roman"/>
          <w:sz w:val="24"/>
          <w:szCs w:val="24"/>
        </w:rPr>
        <w:t>кюретажа</w:t>
      </w:r>
      <w:proofErr w:type="spellEnd"/>
      <w:r w:rsidRPr="00D26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442">
        <w:rPr>
          <w:rFonts w:ascii="Times New Roman" w:hAnsi="Times New Roman" w:cs="Times New Roman"/>
          <w:sz w:val="24"/>
          <w:szCs w:val="24"/>
        </w:rPr>
        <w:t>пародонтальных</w:t>
      </w:r>
      <w:proofErr w:type="spellEnd"/>
      <w:r w:rsidRPr="00D26442">
        <w:rPr>
          <w:rFonts w:ascii="Times New Roman" w:hAnsi="Times New Roman" w:cs="Times New Roman"/>
          <w:sz w:val="24"/>
          <w:szCs w:val="24"/>
        </w:rPr>
        <w:t xml:space="preserve"> карманов (открытая и закрытая форма);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t>Прием к врачу-стоматологу по полису ОМС осуществляется после получения талона в регистратуре при предъявлении полиса обязательного медицинского страхования нового образца и паспорта в день обращения (Правила обязательного медицинского страхования, утвержденные приказом Минздрава России от 28.02.2019 N 108н (ред. от 09.04.2020) "Об утверждении Правил обязательного медицинского страхования" (Зарегистрировано в Минюсте России 17.05.2019 N 54643)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442" w:rsidRPr="00D26442" w:rsidRDefault="00D26442">
      <w:pPr>
        <w:rPr>
          <w:rFonts w:ascii="Times New Roman" w:hAnsi="Times New Roman" w:cs="Times New Roman"/>
          <w:b/>
          <w:sz w:val="24"/>
          <w:szCs w:val="24"/>
        </w:rPr>
      </w:pPr>
      <w:r w:rsidRPr="00D2644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D26442">
        <w:rPr>
          <w:rFonts w:ascii="Times New Roman" w:hAnsi="Times New Roman" w:cs="Times New Roman"/>
          <w:b/>
          <w:sz w:val="24"/>
          <w:szCs w:val="24"/>
        </w:rPr>
        <w:t>Список страховых компаний</w:t>
      </w:r>
      <w:proofErr w:type="gramEnd"/>
      <w:r w:rsidRPr="00D26442">
        <w:rPr>
          <w:rFonts w:ascii="Times New Roman" w:hAnsi="Times New Roman" w:cs="Times New Roman"/>
          <w:b/>
          <w:sz w:val="24"/>
          <w:szCs w:val="24"/>
        </w:rPr>
        <w:t xml:space="preserve"> по которым в ведется прием: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t xml:space="preserve">Страховая компания «ИНКО-МЕД» — г. Воронеж, </w:t>
      </w:r>
      <w:proofErr w:type="gramStart"/>
      <w:r w:rsidRPr="00D26442">
        <w:rPr>
          <w:rFonts w:ascii="Times New Roman" w:hAnsi="Times New Roman" w:cs="Times New Roman"/>
          <w:sz w:val="24"/>
          <w:szCs w:val="24"/>
        </w:rPr>
        <w:t>ул.Платонова,д.</w:t>
      </w:r>
      <w:proofErr w:type="gramEnd"/>
      <w:r w:rsidRPr="00D26442">
        <w:rPr>
          <w:rFonts w:ascii="Times New Roman" w:hAnsi="Times New Roman" w:cs="Times New Roman"/>
          <w:sz w:val="24"/>
          <w:szCs w:val="24"/>
        </w:rPr>
        <w:t>14, тел. 255- 01-70, 50-23-35;</w:t>
      </w:r>
    </w:p>
    <w:p w:rsidR="00D26442" w:rsidRP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t xml:space="preserve"> Страховая компания «СОГАЗ-МЕД»- г. Воронеж, ул. Московский проспект, д.4, тел. 239-05-64, 239-05-62;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t xml:space="preserve">Врач-стоматолог должен проинформировать Вас о: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о названии, методе исследования или лечебной манипуляции;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о цели и задачах исследования или лечения;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о преимуществах данного вида исследования или метода лечения;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442">
        <w:rPr>
          <w:rFonts w:ascii="Times New Roman" w:hAnsi="Times New Roman" w:cs="Times New Roman"/>
          <w:sz w:val="24"/>
          <w:szCs w:val="24"/>
        </w:rPr>
        <w:t xml:space="preserve"> об объеме исследования или лечебной манипуляций, их продолжительности о возможных рисках, связанных с исследованием или проводимыми лечебными </w:t>
      </w:r>
      <w:r w:rsidRPr="00D26442">
        <w:rPr>
          <w:rFonts w:ascii="Times New Roman" w:hAnsi="Times New Roman" w:cs="Times New Roman"/>
          <w:sz w:val="24"/>
          <w:szCs w:val="24"/>
        </w:rPr>
        <w:lastRenderedPageBreak/>
        <w:t xml:space="preserve">манипуляциями, неудобствах и дополнительных нагрузках обязанностях пациента в ходе исследования или лечения. </w:t>
      </w:r>
    </w:p>
    <w:p w:rsidR="00D26442" w:rsidRDefault="00D26442">
      <w:pPr>
        <w:rPr>
          <w:rFonts w:ascii="Times New Roman" w:hAnsi="Times New Roman" w:cs="Times New Roman"/>
          <w:sz w:val="24"/>
          <w:szCs w:val="24"/>
        </w:rPr>
      </w:pPr>
      <w:r w:rsidRPr="00D26442">
        <w:rPr>
          <w:rFonts w:ascii="Times New Roman" w:hAnsi="Times New Roman" w:cs="Times New Roman"/>
          <w:sz w:val="24"/>
          <w:szCs w:val="24"/>
        </w:rPr>
        <w:t xml:space="preserve">Исследования, требуемые врачу-стоматологу для постановки или уточнения диагноза - рентгенографический или цифровой </w:t>
      </w:r>
      <w:proofErr w:type="spellStart"/>
      <w:r w:rsidRPr="00D26442">
        <w:rPr>
          <w:rFonts w:ascii="Times New Roman" w:hAnsi="Times New Roman" w:cs="Times New Roman"/>
          <w:sz w:val="24"/>
          <w:szCs w:val="24"/>
        </w:rPr>
        <w:t>радиовизиографический</w:t>
      </w:r>
      <w:proofErr w:type="spellEnd"/>
      <w:r w:rsidRPr="00D26442">
        <w:rPr>
          <w:rFonts w:ascii="Times New Roman" w:hAnsi="Times New Roman" w:cs="Times New Roman"/>
          <w:sz w:val="24"/>
          <w:szCs w:val="24"/>
        </w:rPr>
        <w:t xml:space="preserve"> снимок зубов при лечении пульпитов, периодонтитов, а также контрольные снимки после лечения осложнённых форм кариеса проводятся бесплатно. </w:t>
      </w:r>
    </w:p>
    <w:p w:rsidR="00032B11" w:rsidRPr="00D26442" w:rsidRDefault="00D264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6442">
        <w:rPr>
          <w:rFonts w:ascii="Times New Roman" w:hAnsi="Times New Roman" w:cs="Times New Roman"/>
          <w:sz w:val="24"/>
          <w:szCs w:val="24"/>
        </w:rPr>
        <w:t>В случае возникновения спорных вопросов Вам следует обратиться к заведующему отделением или заместителю главного врача по медицинской части.</w:t>
      </w:r>
    </w:p>
    <w:sectPr w:rsidR="00032B11" w:rsidRPr="00D2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F4"/>
    <w:rsid w:val="00032B11"/>
    <w:rsid w:val="00935AF4"/>
    <w:rsid w:val="00D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BC3A"/>
  <w15:chartTrackingRefBased/>
  <w15:docId w15:val="{4F51A828-AFEC-418E-84DF-F766438F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2020-07-02T07:29:00Z</dcterms:created>
  <dcterms:modified xsi:type="dcterms:W3CDTF">2020-07-02T07:37:00Z</dcterms:modified>
</cp:coreProperties>
</file>